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8A" w:rsidRPr="00764E8A" w:rsidRDefault="00764E8A" w:rsidP="00764E8A">
      <w:pPr>
        <w:shd w:val="clear" w:color="auto" w:fill="FFFFFF"/>
        <w:spacing w:after="0" w:line="240" w:lineRule="auto"/>
        <w:jc w:val="center"/>
        <w:rPr>
          <w:rFonts w:ascii="Times New Roman" w:eastAsia="Times New Roman" w:hAnsi="Times New Roman" w:cs="Times New Roman"/>
          <w:b/>
          <w:color w:val="181818"/>
          <w:sz w:val="44"/>
          <w:szCs w:val="44"/>
          <w:lang w:eastAsia="ru-RU"/>
        </w:rPr>
      </w:pPr>
      <w:r w:rsidRPr="00764E8A">
        <w:rPr>
          <w:rFonts w:ascii="Times New Roman" w:eastAsia="Times New Roman" w:hAnsi="Times New Roman" w:cs="Times New Roman"/>
          <w:b/>
          <w:bCs/>
          <w:iCs/>
          <w:color w:val="002060"/>
          <w:sz w:val="44"/>
          <w:szCs w:val="44"/>
          <w:lang w:eastAsia="ru-RU"/>
        </w:rPr>
        <w:t>«Помните – здоровье начинается со стопы»</w:t>
      </w:r>
    </w:p>
    <w:p w:rsidR="00764E8A" w:rsidRPr="00764E8A" w:rsidRDefault="00764E8A" w:rsidP="00764E8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002060"/>
          <w:sz w:val="28"/>
          <w:szCs w:val="28"/>
          <w:lang w:eastAsia="ru-RU"/>
        </w:rPr>
        <w:t> </w:t>
      </w:r>
    </w:p>
    <w:p w:rsidR="00764E8A" w:rsidRPr="00764E8A" w:rsidRDefault="00764E8A" w:rsidP="00764E8A">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002060"/>
          <w:sz w:val="28"/>
          <w:szCs w:val="28"/>
          <w:lang w:eastAsia="ru-RU"/>
        </w:rPr>
        <w:t> </w:t>
      </w:r>
      <w:r w:rsidRPr="00764E8A">
        <w:rPr>
          <w:rFonts w:ascii="Times New Roman" w:eastAsia="Times New Roman" w:hAnsi="Times New Roman" w:cs="Times New Roman"/>
          <w:color w:val="181818"/>
          <w:sz w:val="28"/>
          <w:szCs w:val="28"/>
          <w:lang w:eastAsia="ru-RU"/>
        </w:rPr>
        <w:t xml:space="preserve">   Детская стопа по сравнению со стопой взрослого человека имеет ряд морфологических  особенностей. Она более широкая в передней части и сужена </w:t>
      </w:r>
      <w:proofErr w:type="gramStart"/>
      <w:r w:rsidRPr="00764E8A">
        <w:rPr>
          <w:rFonts w:ascii="Times New Roman" w:eastAsia="Times New Roman" w:hAnsi="Times New Roman" w:cs="Times New Roman"/>
          <w:color w:val="181818"/>
          <w:sz w:val="28"/>
          <w:szCs w:val="28"/>
          <w:lang w:eastAsia="ru-RU"/>
        </w:rPr>
        <w:t>в</w:t>
      </w:r>
      <w:proofErr w:type="gramEnd"/>
      <w:r w:rsidRPr="00764E8A">
        <w:rPr>
          <w:rFonts w:ascii="Times New Roman" w:eastAsia="Times New Roman" w:hAnsi="Times New Roman" w:cs="Times New Roman"/>
          <w:color w:val="181818"/>
          <w:sz w:val="28"/>
          <w:szCs w:val="28"/>
          <w:lang w:eastAsia="ru-RU"/>
        </w:rPr>
        <w:t xml:space="preserve"> пяточной. Пальцы имеют веерообразное расхождение, в то время как у взрослых они плотно прилегают друг к другу. У детей дошкольного возраста на подошве сильно развита подкожная клетчатка, заполняющая своды стопы, что не редко приводит к диагностическим ошибкам. В соответствии с этим заключение о плоскостопии </w:t>
      </w:r>
      <w:proofErr w:type="gramStart"/>
      <w:r w:rsidRPr="00764E8A">
        <w:rPr>
          <w:rFonts w:ascii="Times New Roman" w:eastAsia="Times New Roman" w:hAnsi="Times New Roman" w:cs="Times New Roman"/>
          <w:color w:val="181818"/>
          <w:sz w:val="28"/>
          <w:szCs w:val="28"/>
          <w:lang w:eastAsia="ru-RU"/>
        </w:rPr>
        <w:t>выносят</w:t>
      </w:r>
      <w:proofErr w:type="gramEnd"/>
      <w:r w:rsidRPr="00764E8A">
        <w:rPr>
          <w:rFonts w:ascii="Times New Roman" w:eastAsia="Times New Roman" w:hAnsi="Times New Roman" w:cs="Times New Roman"/>
          <w:color w:val="181818"/>
          <w:sz w:val="28"/>
          <w:szCs w:val="28"/>
          <w:lang w:eastAsia="ru-RU"/>
        </w:rPr>
        <w:t xml:space="preserve"> начиная с пятилетнего возраста.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Повторим, что наиболее часто встречающаяся деформация стопы у дошкольников связана с нарушением ее рессорной функции, которая способствует снижению силы толчков и ударов при ходьбе, беге и прыжках. При этом дети часто жалуются на быструю утомляемость, головную боль и боль в голени  и стопе. У них также нарушается походка. Кроме того, в дальнейшем могут развиться застойные явления в сосудах нижних конечностей.</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Форма стопы влияет также на состояние осанки и позвоночника ребенка. Снижение амортизационных свой</w:t>
      </w:r>
      <w:proofErr w:type="gramStart"/>
      <w:r w:rsidRPr="00764E8A">
        <w:rPr>
          <w:rFonts w:ascii="Times New Roman" w:eastAsia="Times New Roman" w:hAnsi="Times New Roman" w:cs="Times New Roman"/>
          <w:color w:val="181818"/>
          <w:sz w:val="28"/>
          <w:szCs w:val="28"/>
          <w:lang w:eastAsia="ru-RU"/>
        </w:rPr>
        <w:t>ств св</w:t>
      </w:r>
      <w:proofErr w:type="gramEnd"/>
      <w:r w:rsidRPr="00764E8A">
        <w:rPr>
          <w:rFonts w:ascii="Times New Roman" w:eastAsia="Times New Roman" w:hAnsi="Times New Roman" w:cs="Times New Roman"/>
          <w:color w:val="181818"/>
          <w:sz w:val="28"/>
          <w:szCs w:val="28"/>
          <w:lang w:eastAsia="ru-RU"/>
        </w:rPr>
        <w:t xml:space="preserve">ода существенно повышает требования к рессорной функции позвоночника и может привести к его деформации, а также </w:t>
      </w:r>
      <w:proofErr w:type="spellStart"/>
      <w:r w:rsidRPr="00764E8A">
        <w:rPr>
          <w:rFonts w:ascii="Times New Roman" w:eastAsia="Times New Roman" w:hAnsi="Times New Roman" w:cs="Times New Roman"/>
          <w:color w:val="181818"/>
          <w:sz w:val="28"/>
          <w:szCs w:val="28"/>
          <w:lang w:eastAsia="ru-RU"/>
        </w:rPr>
        <w:t>травматизации</w:t>
      </w:r>
      <w:proofErr w:type="spellEnd"/>
      <w:r w:rsidRPr="00764E8A">
        <w:rPr>
          <w:rFonts w:ascii="Times New Roman" w:eastAsia="Times New Roman" w:hAnsi="Times New Roman" w:cs="Times New Roman"/>
          <w:color w:val="181818"/>
          <w:sz w:val="28"/>
          <w:szCs w:val="28"/>
          <w:lang w:eastAsia="ru-RU"/>
        </w:rPr>
        <w:t xml:space="preserve"> межпозвонковых суставов и возникновению боли в спине. Одностороннее снижение свода стопы – справа или слева – приводит к перекосу таза, асимметрия лопаток, плеч и формированию сколиотической осанки и сколиоза.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Важная функция стопы определяется расположением особых, так называемых рефлексогенных зон на подошвенной поверхности, обеспечивающих связь стопы с различными системами организма (</w:t>
      </w:r>
      <w:proofErr w:type="gramStart"/>
      <w:r w:rsidRPr="00764E8A">
        <w:rPr>
          <w:rFonts w:ascii="Times New Roman" w:eastAsia="Times New Roman" w:hAnsi="Times New Roman" w:cs="Times New Roman"/>
          <w:color w:val="181818"/>
          <w:sz w:val="28"/>
          <w:szCs w:val="28"/>
          <w:lang w:eastAsia="ru-RU"/>
        </w:rPr>
        <w:t>сердечно-сосудистой</w:t>
      </w:r>
      <w:proofErr w:type="gramEnd"/>
      <w:r w:rsidRPr="00764E8A">
        <w:rPr>
          <w:rFonts w:ascii="Times New Roman" w:eastAsia="Times New Roman" w:hAnsi="Times New Roman" w:cs="Times New Roman"/>
          <w:color w:val="181818"/>
          <w:sz w:val="28"/>
          <w:szCs w:val="28"/>
          <w:lang w:eastAsia="ru-RU"/>
        </w:rPr>
        <w:t>, дыхательной и др.).</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r w:rsidRPr="00764E8A">
        <w:rPr>
          <w:rFonts w:ascii="Times New Roman" w:eastAsia="Times New Roman" w:hAnsi="Times New Roman" w:cs="Times New Roman"/>
          <w:noProof/>
          <w:color w:val="181818"/>
          <w:sz w:val="28"/>
          <w:szCs w:val="28"/>
          <w:lang w:eastAsia="ru-RU"/>
        </w:rPr>
        <w:drawing>
          <wp:inline distT="0" distB="0" distL="0" distR="0" wp14:anchorId="663ED43F" wp14:editId="13616C40">
            <wp:extent cx="1524000" cy="1009650"/>
            <wp:effectExtent l="0" t="0" r="0" b="0"/>
            <wp:docPr id="1" name="Рисунок 1" descr="https://documents.infourok.ru/438638e4-aff0-4ed9-8e97-d3f727aef0d7/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438638e4-aff0-4ed9-8e97-d3f727aef0d7/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inline>
        </w:drawing>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Таким образом, </w:t>
      </w:r>
      <w:r w:rsidRPr="00764E8A">
        <w:rPr>
          <w:rFonts w:ascii="Times New Roman" w:eastAsia="Times New Roman" w:hAnsi="Times New Roman" w:cs="Times New Roman"/>
          <w:b/>
          <w:bCs/>
          <w:i/>
          <w:iCs/>
          <w:color w:val="181818"/>
          <w:sz w:val="28"/>
          <w:szCs w:val="28"/>
          <w:lang w:eastAsia="ru-RU"/>
        </w:rPr>
        <w:t>стопа, благодаря уникальному строению и важным функциям, оказывает влияние на весь организм.</w:t>
      </w:r>
      <w:r w:rsidRPr="00764E8A">
        <w:rPr>
          <w:rFonts w:ascii="Times New Roman" w:eastAsia="Times New Roman" w:hAnsi="Times New Roman" w:cs="Times New Roman"/>
          <w:color w:val="181818"/>
          <w:sz w:val="28"/>
          <w:szCs w:val="28"/>
          <w:lang w:eastAsia="ru-RU"/>
        </w:rPr>
        <w:t> Поэтому особое внимание необходимо уделять профилактике деформаций стопы начиная уже с раннего возраста.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Какие же факторы, в том числе связанные с условиями пребывания ребенка в детском саду, влияют на свод стоп? Их делят на </w:t>
      </w:r>
      <w:r w:rsidRPr="00764E8A">
        <w:rPr>
          <w:rFonts w:ascii="Times New Roman" w:eastAsia="Times New Roman" w:hAnsi="Times New Roman" w:cs="Times New Roman"/>
          <w:i/>
          <w:iCs/>
          <w:color w:val="181818"/>
          <w:sz w:val="28"/>
          <w:szCs w:val="28"/>
          <w:u w:val="single"/>
          <w:lang w:eastAsia="ru-RU"/>
        </w:rPr>
        <w:t>две группы</w:t>
      </w:r>
      <w:r w:rsidRPr="00764E8A">
        <w:rPr>
          <w:rFonts w:ascii="Times New Roman" w:eastAsia="Times New Roman" w:hAnsi="Times New Roman" w:cs="Times New Roman"/>
          <w:color w:val="181818"/>
          <w:sz w:val="28"/>
          <w:szCs w:val="28"/>
          <w:lang w:eastAsia="ru-RU"/>
        </w:rPr>
        <w:t>:</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1.     </w:t>
      </w:r>
      <w:r w:rsidRPr="00764E8A">
        <w:rPr>
          <w:rFonts w:ascii="Times New Roman" w:eastAsia="Times New Roman" w:hAnsi="Times New Roman" w:cs="Times New Roman"/>
          <w:b/>
          <w:bCs/>
          <w:i/>
          <w:iCs/>
          <w:color w:val="181818"/>
          <w:sz w:val="28"/>
          <w:szCs w:val="28"/>
          <w:lang w:eastAsia="ru-RU"/>
        </w:rPr>
        <w:t>внутренние</w:t>
      </w:r>
      <w:r w:rsidRPr="00764E8A">
        <w:rPr>
          <w:rFonts w:ascii="Times New Roman" w:eastAsia="Times New Roman" w:hAnsi="Times New Roman" w:cs="Times New Roman"/>
          <w:color w:val="181818"/>
          <w:sz w:val="28"/>
          <w:szCs w:val="28"/>
          <w:lang w:eastAsia="ru-RU"/>
        </w:rPr>
        <w:t xml:space="preserve">, определяемые физиологическими закономерностями роста и развития детского организма (сила мышц и эластичность связок, минеральная плотность костной ткани и др.), перенесенными заболеваниями (рахит), </w:t>
      </w:r>
      <w:r w:rsidRPr="00764E8A">
        <w:rPr>
          <w:rFonts w:ascii="Times New Roman" w:eastAsia="Times New Roman" w:hAnsi="Times New Roman" w:cs="Times New Roman"/>
          <w:color w:val="181818"/>
          <w:sz w:val="28"/>
          <w:szCs w:val="28"/>
          <w:lang w:eastAsia="ru-RU"/>
        </w:rPr>
        <w:lastRenderedPageBreak/>
        <w:t>физическим развитием (избыток массы тела) и состоянием здоровья (частые простуды, хронические болезни)</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2.      </w:t>
      </w:r>
      <w:r w:rsidRPr="00764E8A">
        <w:rPr>
          <w:rFonts w:ascii="Times New Roman" w:eastAsia="Times New Roman" w:hAnsi="Times New Roman" w:cs="Times New Roman"/>
          <w:b/>
          <w:bCs/>
          <w:i/>
          <w:iCs/>
          <w:color w:val="181818"/>
          <w:sz w:val="28"/>
          <w:szCs w:val="28"/>
          <w:lang w:eastAsia="ru-RU"/>
        </w:rPr>
        <w:t>внешние </w:t>
      </w:r>
      <w:r w:rsidRPr="00764E8A">
        <w:rPr>
          <w:rFonts w:ascii="Times New Roman" w:eastAsia="Times New Roman" w:hAnsi="Times New Roman" w:cs="Times New Roman"/>
          <w:color w:val="181818"/>
          <w:sz w:val="28"/>
          <w:szCs w:val="28"/>
          <w:lang w:eastAsia="ru-RU"/>
        </w:rPr>
        <w:t xml:space="preserve">(нерациональная обувь, недостаточная двигательная активность, длительные статические </w:t>
      </w:r>
      <w:proofErr w:type="gramStart"/>
      <w:r w:rsidRPr="00764E8A">
        <w:rPr>
          <w:rFonts w:ascii="Times New Roman" w:eastAsia="Times New Roman" w:hAnsi="Times New Roman" w:cs="Times New Roman"/>
          <w:color w:val="181818"/>
          <w:sz w:val="28"/>
          <w:szCs w:val="28"/>
          <w:lang w:eastAsia="ru-RU"/>
        </w:rPr>
        <w:t>нагрузки</w:t>
      </w:r>
      <w:proofErr w:type="gramEnd"/>
      <w:r w:rsidRPr="00764E8A">
        <w:rPr>
          <w:rFonts w:ascii="Times New Roman" w:eastAsia="Times New Roman" w:hAnsi="Times New Roman" w:cs="Times New Roman"/>
          <w:color w:val="181818"/>
          <w:sz w:val="28"/>
          <w:szCs w:val="28"/>
          <w:lang w:eastAsia="ru-RU"/>
        </w:rPr>
        <w:t xml:space="preserve"> в положении сидя, исключающие локальные физические нагрузки на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В этой статье речь пойдет о </w:t>
      </w:r>
      <w:r w:rsidRPr="00764E8A">
        <w:rPr>
          <w:rFonts w:ascii="Times New Roman" w:eastAsia="Times New Roman" w:hAnsi="Times New Roman" w:cs="Times New Roman"/>
          <w:b/>
          <w:bCs/>
          <w:i/>
          <w:iCs/>
          <w:color w:val="181818"/>
          <w:sz w:val="28"/>
          <w:szCs w:val="28"/>
          <w:lang w:eastAsia="ru-RU"/>
        </w:rPr>
        <w:t>профилактической обуви, способствующей предупреждению деформации стопы. </w:t>
      </w:r>
      <w:r w:rsidRPr="00764E8A">
        <w:rPr>
          <w:rFonts w:ascii="Times New Roman" w:eastAsia="Times New Roman" w:hAnsi="Times New Roman" w:cs="Times New Roman"/>
          <w:color w:val="181818"/>
          <w:sz w:val="28"/>
          <w:szCs w:val="28"/>
          <w:lang w:eastAsia="ru-RU"/>
        </w:rPr>
        <w:t>Какой же должна быть обувь для дошкольника?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1.            Обувь должна соответствовать форме, размеру стопы.</w:t>
      </w:r>
    </w:p>
    <w:p w:rsidR="00764E8A" w:rsidRPr="00764E8A" w:rsidRDefault="00764E8A" w:rsidP="00764E8A">
      <w:pPr>
        <w:shd w:val="clear" w:color="auto" w:fill="FFFFFF"/>
        <w:spacing w:after="0" w:line="240" w:lineRule="auto"/>
        <w:ind w:left="780"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roofErr w:type="gramStart"/>
      <w:r w:rsidRPr="00764E8A">
        <w:rPr>
          <w:rFonts w:ascii="Times New Roman" w:eastAsia="Times New Roman" w:hAnsi="Times New Roman" w:cs="Times New Roman"/>
          <w:color w:val="181818"/>
          <w:sz w:val="28"/>
          <w:szCs w:val="28"/>
          <w:lang w:eastAsia="ru-RU"/>
        </w:rPr>
        <w:t>и</w:t>
      </w:r>
      <w:proofErr w:type="gramEnd"/>
      <w:r w:rsidRPr="00764E8A">
        <w:rPr>
          <w:rFonts w:ascii="Times New Roman" w:eastAsia="Times New Roman" w:hAnsi="Times New Roman" w:cs="Times New Roman"/>
          <w:color w:val="181818"/>
          <w:sz w:val="28"/>
          <w:szCs w:val="28"/>
          <w:lang w:eastAsia="ru-RU"/>
        </w:rPr>
        <w:t>меть в носочной части припуск 5-7 мм, учитывающий увеличение длины стопы за счет ее естественного прироста и во время ходьбы под влиянием нагрузок. Если в обуви нет припуска, то при удлинении пальцы принимают согнутое положение, что может привести к их деформации.</w:t>
      </w:r>
    </w:p>
    <w:p w:rsidR="00764E8A" w:rsidRPr="00764E8A" w:rsidRDefault="00764E8A" w:rsidP="00764E8A">
      <w:pPr>
        <w:shd w:val="clear" w:color="auto" w:fill="FFFFFF"/>
        <w:spacing w:after="0" w:line="240" w:lineRule="auto"/>
        <w:ind w:left="780"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roofErr w:type="gramStart"/>
      <w:r w:rsidRPr="00764E8A">
        <w:rPr>
          <w:rFonts w:ascii="Times New Roman" w:eastAsia="Times New Roman" w:hAnsi="Times New Roman" w:cs="Times New Roman"/>
          <w:color w:val="181818"/>
          <w:sz w:val="28"/>
          <w:szCs w:val="28"/>
          <w:lang w:eastAsia="ru-RU"/>
        </w:rPr>
        <w:t>Недопустима</w:t>
      </w:r>
      <w:proofErr w:type="gramEnd"/>
      <w:r w:rsidRPr="00764E8A">
        <w:rPr>
          <w:rFonts w:ascii="Times New Roman" w:eastAsia="Times New Roman" w:hAnsi="Times New Roman" w:cs="Times New Roman"/>
          <w:color w:val="181818"/>
          <w:sz w:val="28"/>
          <w:szCs w:val="28"/>
          <w:lang w:eastAsia="ru-RU"/>
        </w:rPr>
        <w:t xml:space="preserve"> </w:t>
      </w:r>
      <w:proofErr w:type="spellStart"/>
      <w:r w:rsidRPr="00764E8A">
        <w:rPr>
          <w:rFonts w:ascii="Times New Roman" w:eastAsia="Times New Roman" w:hAnsi="Times New Roman" w:cs="Times New Roman"/>
          <w:color w:val="181818"/>
          <w:sz w:val="28"/>
          <w:szCs w:val="28"/>
          <w:lang w:eastAsia="ru-RU"/>
        </w:rPr>
        <w:t>заужен</w:t>
      </w:r>
      <w:bookmarkStart w:id="0" w:name="_GoBack"/>
      <w:bookmarkEnd w:id="0"/>
      <w:r w:rsidRPr="00764E8A">
        <w:rPr>
          <w:rFonts w:ascii="Times New Roman" w:eastAsia="Times New Roman" w:hAnsi="Times New Roman" w:cs="Times New Roman"/>
          <w:color w:val="181818"/>
          <w:sz w:val="28"/>
          <w:szCs w:val="28"/>
          <w:lang w:eastAsia="ru-RU"/>
        </w:rPr>
        <w:t>ность</w:t>
      </w:r>
      <w:proofErr w:type="spellEnd"/>
      <w:r w:rsidRPr="00764E8A">
        <w:rPr>
          <w:rFonts w:ascii="Times New Roman" w:eastAsia="Times New Roman" w:hAnsi="Times New Roman" w:cs="Times New Roman"/>
          <w:color w:val="181818"/>
          <w:sz w:val="28"/>
          <w:szCs w:val="28"/>
          <w:lang w:eastAsia="ru-RU"/>
        </w:rPr>
        <w:t xml:space="preserve"> в носочной части, поскольку  это приводит к деформации большого пальца, его отклонению наружу.</w:t>
      </w:r>
    </w:p>
    <w:p w:rsidR="00764E8A" w:rsidRPr="00764E8A" w:rsidRDefault="00764E8A" w:rsidP="00764E8A">
      <w:pPr>
        <w:shd w:val="clear" w:color="auto" w:fill="FFFFFF"/>
        <w:spacing w:after="0" w:line="240" w:lineRule="auto"/>
        <w:ind w:left="780"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Чрезмерно свободная обувь так же оказывает отрицательное влияние – могут появиться потертости, мозоли.</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noProof/>
          <w:color w:val="181818"/>
          <w:sz w:val="28"/>
          <w:szCs w:val="28"/>
          <w:lang w:eastAsia="ru-RU"/>
        </w:rPr>
        <w:drawing>
          <wp:inline distT="0" distB="0" distL="0" distR="0" wp14:anchorId="1B829FC1" wp14:editId="7D37740B">
            <wp:extent cx="3800475" cy="3000375"/>
            <wp:effectExtent l="0" t="0" r="9525" b="9525"/>
            <wp:docPr id="2" name="Рисунок 2" descr="https://documents.infourok.ru/438638e4-aff0-4ed9-8e97-d3f727aef0d7/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438638e4-aff0-4ed9-8e97-d3f727aef0d7/0/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3000375"/>
                    </a:xfrm>
                    <a:prstGeom prst="rect">
                      <a:avLst/>
                    </a:prstGeom>
                    <a:noFill/>
                    <a:ln>
                      <a:noFill/>
                    </a:ln>
                  </pic:spPr>
                </pic:pic>
              </a:graphicData>
            </a:graphic>
          </wp:inline>
        </w:drawing>
      </w:r>
    </w:p>
    <w:p w:rsidR="00764E8A" w:rsidRPr="00764E8A" w:rsidRDefault="00764E8A" w:rsidP="00764E8A">
      <w:pPr>
        <w:shd w:val="clear" w:color="auto" w:fill="FFFFFF"/>
        <w:spacing w:after="0" w:line="240" w:lineRule="auto"/>
        <w:ind w:left="780"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left="13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2.            Подошва должна быть гибкой.</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Недостаточная гибкость ограничивает движение в суставах, предъявляет повышенные требования к мышцам голени и стопы, способствуя более быстрому их утомлению и ослаблению. При этом нарушается походка, что оказывает негативное влияние на осанку и позвоночник ребенка. Чтобы проверить гибкость подошвы, следует, удерживая пяточную часть обуви, поднять носочную. Гибкость считается достаточной, если угол составляет 25*.</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r w:rsidRPr="00764E8A">
        <w:rPr>
          <w:rFonts w:ascii="Times New Roman" w:eastAsia="Times New Roman" w:hAnsi="Times New Roman" w:cs="Times New Roman"/>
          <w:i/>
          <w:iCs/>
          <w:color w:val="181818"/>
          <w:sz w:val="28"/>
          <w:szCs w:val="28"/>
          <w:u w:val="single"/>
          <w:lang w:eastAsia="ru-RU"/>
        </w:rPr>
        <w:t>Подошва не должна быть высокой,</w:t>
      </w:r>
      <w:r w:rsidRPr="00764E8A">
        <w:rPr>
          <w:rFonts w:ascii="Times New Roman" w:eastAsia="Times New Roman" w:hAnsi="Times New Roman" w:cs="Times New Roman"/>
          <w:color w:val="181818"/>
          <w:sz w:val="28"/>
          <w:szCs w:val="28"/>
          <w:lang w:eastAsia="ru-RU"/>
        </w:rPr>
        <w:t xml:space="preserve"> поскольку в процессе ходьбы в такой обуви нарушаются сцепление пальцев с опорной поверхностью и </w:t>
      </w:r>
      <w:r w:rsidRPr="00764E8A">
        <w:rPr>
          <w:rFonts w:ascii="Times New Roman" w:eastAsia="Times New Roman" w:hAnsi="Times New Roman" w:cs="Times New Roman"/>
          <w:color w:val="181818"/>
          <w:sz w:val="28"/>
          <w:szCs w:val="28"/>
          <w:lang w:eastAsia="ru-RU"/>
        </w:rPr>
        <w:lastRenderedPageBreak/>
        <w:t>толчковая функция стопы. Это приводит к дополнительной нагрузке на мышцы стопы, их ослаблению и более быстрому утомлению.</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r w:rsidRPr="00764E8A">
        <w:rPr>
          <w:rFonts w:ascii="Times New Roman" w:eastAsia="Times New Roman" w:hAnsi="Times New Roman" w:cs="Times New Roman"/>
          <w:i/>
          <w:iCs/>
          <w:color w:val="181818"/>
          <w:sz w:val="28"/>
          <w:szCs w:val="28"/>
          <w:u w:val="single"/>
          <w:lang w:eastAsia="ru-RU"/>
        </w:rPr>
        <w:t>Слишком мягкая подошва</w:t>
      </w:r>
      <w:r w:rsidRPr="00764E8A">
        <w:rPr>
          <w:rFonts w:ascii="Times New Roman" w:eastAsia="Times New Roman" w:hAnsi="Times New Roman" w:cs="Times New Roman"/>
          <w:color w:val="181818"/>
          <w:sz w:val="28"/>
          <w:szCs w:val="28"/>
          <w:lang w:eastAsia="ru-RU"/>
        </w:rPr>
        <w:t> (например, в чешках) также </w:t>
      </w:r>
      <w:r w:rsidRPr="00764E8A">
        <w:rPr>
          <w:rFonts w:ascii="Times New Roman" w:eastAsia="Times New Roman" w:hAnsi="Times New Roman" w:cs="Times New Roman"/>
          <w:b/>
          <w:bCs/>
          <w:color w:val="181818"/>
          <w:sz w:val="28"/>
          <w:szCs w:val="28"/>
          <w:lang w:eastAsia="ru-RU"/>
        </w:rPr>
        <w:t>недопустима</w:t>
      </w:r>
      <w:r w:rsidRPr="00764E8A">
        <w:rPr>
          <w:rFonts w:ascii="Times New Roman" w:eastAsia="Times New Roman" w:hAnsi="Times New Roman" w:cs="Times New Roman"/>
          <w:color w:val="181818"/>
          <w:sz w:val="28"/>
          <w:szCs w:val="28"/>
          <w:lang w:eastAsia="ru-RU"/>
        </w:rPr>
        <w:t>, так как способствует формированию плоскостопия при ходьбе по жесткому грунту, асфальту или полу.</w:t>
      </w:r>
    </w:p>
    <w:p w:rsidR="00764E8A" w:rsidRPr="00764E8A" w:rsidRDefault="00764E8A" w:rsidP="00764E8A">
      <w:pPr>
        <w:shd w:val="clear" w:color="auto" w:fill="FFFFFF"/>
        <w:spacing w:after="0" w:line="240" w:lineRule="auto"/>
        <w:ind w:left="13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3.     Каблук.</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Важным элементом обуви для дошкольников является </w:t>
      </w:r>
      <w:r w:rsidRPr="00764E8A">
        <w:rPr>
          <w:rFonts w:ascii="Times New Roman" w:eastAsia="Times New Roman" w:hAnsi="Times New Roman" w:cs="Times New Roman"/>
          <w:b/>
          <w:bCs/>
          <w:i/>
          <w:iCs/>
          <w:color w:val="181818"/>
          <w:sz w:val="28"/>
          <w:szCs w:val="28"/>
          <w:lang w:eastAsia="ru-RU"/>
        </w:rPr>
        <w:t>каблук</w:t>
      </w:r>
      <w:r w:rsidRPr="00764E8A">
        <w:rPr>
          <w:rFonts w:ascii="Times New Roman" w:eastAsia="Times New Roman" w:hAnsi="Times New Roman" w:cs="Times New Roman"/>
          <w:color w:val="181818"/>
          <w:sz w:val="28"/>
          <w:szCs w:val="28"/>
          <w:lang w:eastAsia="ru-RU"/>
        </w:rPr>
        <w:t>, высота которого влияет на распределение нагрузки на различные разделы стопы, ее положение.</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При </w:t>
      </w:r>
      <w:r w:rsidRPr="00764E8A">
        <w:rPr>
          <w:rFonts w:ascii="Times New Roman" w:eastAsia="Times New Roman" w:hAnsi="Times New Roman" w:cs="Times New Roman"/>
          <w:i/>
          <w:iCs/>
          <w:color w:val="181818"/>
          <w:sz w:val="28"/>
          <w:szCs w:val="28"/>
          <w:u w:val="single"/>
          <w:lang w:eastAsia="ru-RU"/>
        </w:rPr>
        <w:t>отсутствии каблука</w:t>
      </w:r>
      <w:r w:rsidRPr="00764E8A">
        <w:rPr>
          <w:rFonts w:ascii="Times New Roman" w:eastAsia="Times New Roman" w:hAnsi="Times New Roman" w:cs="Times New Roman"/>
          <w:color w:val="181818"/>
          <w:sz w:val="28"/>
          <w:szCs w:val="28"/>
          <w:lang w:eastAsia="ru-RU"/>
        </w:rPr>
        <w:t> увеличивается нагрузка на свод.</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При </w:t>
      </w:r>
      <w:r w:rsidRPr="00764E8A">
        <w:rPr>
          <w:rFonts w:ascii="Times New Roman" w:eastAsia="Times New Roman" w:hAnsi="Times New Roman" w:cs="Times New Roman"/>
          <w:i/>
          <w:iCs/>
          <w:color w:val="181818"/>
          <w:sz w:val="28"/>
          <w:szCs w:val="28"/>
          <w:u w:val="single"/>
          <w:lang w:eastAsia="ru-RU"/>
        </w:rPr>
        <w:t>небольшом каблуке</w:t>
      </w:r>
      <w:r w:rsidRPr="00764E8A">
        <w:rPr>
          <w:rFonts w:ascii="Times New Roman" w:eastAsia="Times New Roman" w:hAnsi="Times New Roman" w:cs="Times New Roman"/>
          <w:color w:val="181818"/>
          <w:sz w:val="28"/>
          <w:szCs w:val="28"/>
          <w:lang w:eastAsia="ru-RU"/>
        </w:rPr>
        <w:t> свод, наоборот, разгружается за счет перераспределения нагрузки с увеличением ее на передний отдел.</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Слишком </w:t>
      </w:r>
      <w:r w:rsidRPr="00764E8A">
        <w:rPr>
          <w:rFonts w:ascii="Times New Roman" w:eastAsia="Times New Roman" w:hAnsi="Times New Roman" w:cs="Times New Roman"/>
          <w:i/>
          <w:iCs/>
          <w:color w:val="181818"/>
          <w:sz w:val="28"/>
          <w:szCs w:val="28"/>
          <w:u w:val="single"/>
          <w:lang w:eastAsia="ru-RU"/>
        </w:rPr>
        <w:t>высокий каблук </w:t>
      </w:r>
      <w:r w:rsidRPr="00764E8A">
        <w:rPr>
          <w:rFonts w:ascii="Times New Roman" w:eastAsia="Times New Roman" w:hAnsi="Times New Roman" w:cs="Times New Roman"/>
          <w:color w:val="181818"/>
          <w:sz w:val="28"/>
          <w:szCs w:val="28"/>
          <w:lang w:eastAsia="ru-RU"/>
        </w:rPr>
        <w:t>делает нагрузку на передний отдел стопы чрезмерной – это приводит к снижению поперечного свода и формированию поперечного плоскостопия.</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Итак, </w:t>
      </w:r>
      <w:r w:rsidRPr="00764E8A">
        <w:rPr>
          <w:rFonts w:ascii="Times New Roman" w:eastAsia="Times New Roman" w:hAnsi="Times New Roman" w:cs="Times New Roman"/>
          <w:b/>
          <w:bCs/>
          <w:i/>
          <w:iCs/>
          <w:color w:val="181818"/>
          <w:sz w:val="28"/>
          <w:szCs w:val="28"/>
          <w:lang w:eastAsia="ru-RU"/>
        </w:rPr>
        <w:t>высота каблука не должна превышать 5-10 мм.</w:t>
      </w:r>
      <w:r w:rsidRPr="00764E8A">
        <w:rPr>
          <w:rFonts w:ascii="Times New Roman" w:eastAsia="Times New Roman" w:hAnsi="Times New Roman" w:cs="Times New Roman"/>
          <w:color w:val="181818"/>
          <w:sz w:val="28"/>
          <w:szCs w:val="28"/>
          <w:lang w:eastAsia="ru-RU"/>
        </w:rPr>
        <w:t> Такой каблук увеличивает свод стопы, защищает пятку от ушибов, смягчает удар о твердую поверхность при ходьбе, и, кроме того, повышает износоустойчивость обуви.</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left="13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4.     Наличие фиксированного задника.</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В профилактике деформации стопы значение имеет наличие </w:t>
      </w:r>
      <w:r w:rsidRPr="00764E8A">
        <w:rPr>
          <w:rFonts w:ascii="Times New Roman" w:eastAsia="Times New Roman" w:hAnsi="Times New Roman" w:cs="Times New Roman"/>
          <w:i/>
          <w:iCs/>
          <w:color w:val="181818"/>
          <w:sz w:val="28"/>
          <w:szCs w:val="28"/>
          <w:u w:val="single"/>
          <w:lang w:eastAsia="ru-RU"/>
        </w:rPr>
        <w:t>фиксированного задника, </w:t>
      </w:r>
      <w:r w:rsidRPr="00764E8A">
        <w:rPr>
          <w:rFonts w:ascii="Times New Roman" w:eastAsia="Times New Roman" w:hAnsi="Times New Roman" w:cs="Times New Roman"/>
          <w:color w:val="181818"/>
          <w:sz w:val="28"/>
          <w:szCs w:val="28"/>
          <w:lang w:eastAsia="ru-RU"/>
        </w:rPr>
        <w:t>который позволяет прочно удерживать пяточную кость и предотвращает ее отклонение наружу. Деформация пяточной кости нарушает устойчивость голеностопного сустава, формирует болевой синдром, а впоследствии приводит к плоскостопию (плоско-вальгусные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noProof/>
          <w:color w:val="181818"/>
          <w:sz w:val="28"/>
          <w:szCs w:val="28"/>
          <w:lang w:eastAsia="ru-RU"/>
        </w:rPr>
        <w:drawing>
          <wp:inline distT="0" distB="0" distL="0" distR="0" wp14:anchorId="536BCE65" wp14:editId="69D9D108">
            <wp:extent cx="4305300" cy="2962275"/>
            <wp:effectExtent l="0" t="0" r="0" b="9525"/>
            <wp:docPr id="3" name="Рисунок 3" descr="https://documents.infourok.ru/438638e4-aff0-4ed9-8e97-d3f727aef0d7/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438638e4-aff0-4ed9-8e97-d3f727aef0d7/0/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2962275"/>
                    </a:xfrm>
                    <a:prstGeom prst="rect">
                      <a:avLst/>
                    </a:prstGeom>
                    <a:noFill/>
                    <a:ln>
                      <a:noFill/>
                    </a:ln>
                  </pic:spPr>
                </pic:pic>
              </a:graphicData>
            </a:graphic>
          </wp:inline>
        </w:drawing>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left="13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5.     Фиксация в носочной части.</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lastRenderedPageBreak/>
        <w:t>·        Наряду с  фиксированным задником обувь должна обеспечивать </w:t>
      </w:r>
      <w:r w:rsidRPr="00764E8A">
        <w:rPr>
          <w:rFonts w:ascii="Times New Roman" w:eastAsia="Times New Roman" w:hAnsi="Times New Roman" w:cs="Times New Roman"/>
          <w:i/>
          <w:iCs/>
          <w:color w:val="181818"/>
          <w:sz w:val="28"/>
          <w:szCs w:val="28"/>
          <w:u w:val="single"/>
          <w:lang w:eastAsia="ru-RU"/>
        </w:rPr>
        <w:t>прочную фиксацию в носовой части.</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Открытый носок в летних туфлях, часто используемых в качестве сменной обуви, приводит к неустойчивому положению стопы.</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Кроме того, возрастает угроза в травматизме пальцев.</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left="13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6.     Фиксация стопы.</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r w:rsidRPr="00764E8A">
        <w:rPr>
          <w:rFonts w:ascii="Times New Roman" w:eastAsia="Times New Roman" w:hAnsi="Times New Roman" w:cs="Times New Roman"/>
          <w:i/>
          <w:iCs/>
          <w:color w:val="181818"/>
          <w:sz w:val="28"/>
          <w:szCs w:val="28"/>
          <w:u w:val="single"/>
          <w:lang w:eastAsia="ru-RU"/>
        </w:rPr>
        <w:t>Прочная фиксация стопы</w:t>
      </w:r>
      <w:r w:rsidRPr="00764E8A">
        <w:rPr>
          <w:rFonts w:ascii="Times New Roman" w:eastAsia="Times New Roman" w:hAnsi="Times New Roman" w:cs="Times New Roman"/>
          <w:color w:val="181818"/>
          <w:sz w:val="28"/>
          <w:szCs w:val="28"/>
          <w:lang w:eastAsia="ru-RU"/>
        </w:rPr>
        <w:t> в обуви обеспечивается также соответствующими </w:t>
      </w:r>
      <w:r w:rsidRPr="00764E8A">
        <w:rPr>
          <w:rFonts w:ascii="Times New Roman" w:eastAsia="Times New Roman" w:hAnsi="Times New Roman" w:cs="Times New Roman"/>
          <w:i/>
          <w:iCs/>
          <w:color w:val="181818"/>
          <w:sz w:val="28"/>
          <w:szCs w:val="28"/>
          <w:u w:val="single"/>
          <w:lang w:eastAsia="ru-RU"/>
        </w:rPr>
        <w:t>креплениями.</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Их отсутствие может привести к ослаблению мышц, снижению свода и деформации пальцев.</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left="13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7.     Конструктивные решения.</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xml:space="preserve">·        Для обеспечения оптимального температурно-влажностного режима </w:t>
      </w:r>
      <w:proofErr w:type="spellStart"/>
      <w:r w:rsidRPr="00764E8A">
        <w:rPr>
          <w:rFonts w:ascii="Times New Roman" w:eastAsia="Times New Roman" w:hAnsi="Times New Roman" w:cs="Times New Roman"/>
          <w:color w:val="181818"/>
          <w:sz w:val="28"/>
          <w:szCs w:val="28"/>
          <w:lang w:eastAsia="ru-RU"/>
        </w:rPr>
        <w:t>внутриобувного</w:t>
      </w:r>
      <w:proofErr w:type="spellEnd"/>
      <w:r w:rsidRPr="00764E8A">
        <w:rPr>
          <w:rFonts w:ascii="Times New Roman" w:eastAsia="Times New Roman" w:hAnsi="Times New Roman" w:cs="Times New Roman"/>
          <w:color w:val="181818"/>
          <w:sz w:val="28"/>
          <w:szCs w:val="28"/>
          <w:lang w:eastAsia="ru-RU"/>
        </w:rPr>
        <w:t xml:space="preserve"> пространства необходимы такие </w:t>
      </w:r>
      <w:r w:rsidRPr="00764E8A">
        <w:rPr>
          <w:rFonts w:ascii="Times New Roman" w:eastAsia="Times New Roman" w:hAnsi="Times New Roman" w:cs="Times New Roman"/>
          <w:i/>
          <w:iCs/>
          <w:color w:val="181818"/>
          <w:sz w:val="28"/>
          <w:szCs w:val="28"/>
          <w:u w:val="single"/>
          <w:lang w:eastAsia="ru-RU"/>
        </w:rPr>
        <w:t>конструктивные решения</w:t>
      </w:r>
      <w:r w:rsidRPr="00764E8A">
        <w:rPr>
          <w:rFonts w:ascii="Times New Roman" w:eastAsia="Times New Roman" w:hAnsi="Times New Roman" w:cs="Times New Roman"/>
          <w:color w:val="181818"/>
          <w:sz w:val="28"/>
          <w:szCs w:val="28"/>
          <w:lang w:eastAsia="ru-RU"/>
        </w:rPr>
        <w:t> (переплетения ремешков, дополнительные «окошки» и др.), которые позволяли бы осуществлять </w:t>
      </w:r>
      <w:r w:rsidRPr="00764E8A">
        <w:rPr>
          <w:rFonts w:ascii="Times New Roman" w:eastAsia="Times New Roman" w:hAnsi="Times New Roman" w:cs="Times New Roman"/>
          <w:b/>
          <w:bCs/>
          <w:i/>
          <w:iCs/>
          <w:color w:val="181818"/>
          <w:sz w:val="28"/>
          <w:szCs w:val="28"/>
          <w:lang w:eastAsia="ru-RU"/>
        </w:rPr>
        <w:t>хорошую вентиляцию обуви.</w:t>
      </w:r>
    </w:p>
    <w:p w:rsidR="00764E8A" w:rsidRPr="00764E8A" w:rsidRDefault="00764E8A" w:rsidP="00764E8A">
      <w:pPr>
        <w:shd w:val="clear" w:color="auto" w:fill="FFFFFF"/>
        <w:spacing w:after="0" w:line="240" w:lineRule="auto"/>
        <w:ind w:left="855"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r w:rsidRPr="00764E8A">
        <w:rPr>
          <w:rFonts w:ascii="Times New Roman" w:eastAsia="Times New Roman" w:hAnsi="Times New Roman" w:cs="Times New Roman"/>
          <w:i/>
          <w:iCs/>
          <w:color w:val="181818"/>
          <w:sz w:val="28"/>
          <w:szCs w:val="28"/>
          <w:u w:val="single"/>
          <w:lang w:eastAsia="ru-RU"/>
        </w:rPr>
        <w:t>Перегрев стопы</w:t>
      </w:r>
      <w:r w:rsidRPr="00764E8A">
        <w:rPr>
          <w:rFonts w:ascii="Times New Roman" w:eastAsia="Times New Roman" w:hAnsi="Times New Roman" w:cs="Times New Roman"/>
          <w:color w:val="181818"/>
          <w:sz w:val="28"/>
          <w:szCs w:val="28"/>
          <w:lang w:eastAsia="ru-RU"/>
        </w:rPr>
        <w:t> ведет к расслаблению мышц и, как следствие, снижению свода стопы с формированием в последующем плоскостопия.</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Таким образом, </w:t>
      </w:r>
      <w:r w:rsidRPr="00764E8A">
        <w:rPr>
          <w:rFonts w:ascii="Times New Roman" w:eastAsia="Times New Roman" w:hAnsi="Times New Roman" w:cs="Times New Roman"/>
          <w:b/>
          <w:bCs/>
          <w:i/>
          <w:iCs/>
          <w:color w:val="181818"/>
          <w:sz w:val="28"/>
          <w:szCs w:val="28"/>
          <w:lang w:eastAsia="ru-RU"/>
        </w:rPr>
        <w:t>профилактическая сменная обувь для детей дошкольного возраста должна: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ü Соответствовать форме и размеру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ü Иметь достаточную гибкость;</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ü Иметь невысокую подошву;</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ü Иметь фиксированный задник;</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ü Иметь крепления для прочной фиксации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ü Обеспечивать достаточный уровень воздухообмена.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noProof/>
          <w:color w:val="181818"/>
          <w:sz w:val="28"/>
          <w:szCs w:val="28"/>
          <w:lang w:eastAsia="ru-RU"/>
        </w:rPr>
        <w:drawing>
          <wp:inline distT="0" distB="0" distL="0" distR="0" wp14:anchorId="6434FFAA" wp14:editId="6040FBD7">
            <wp:extent cx="2438400" cy="2362200"/>
            <wp:effectExtent l="0" t="0" r="0" b="0"/>
            <wp:docPr id="4" name="Рисунок 4" descr="https://documents.infourok.ru/438638e4-aff0-4ed9-8e97-d3f727aef0d7/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438638e4-aff0-4ed9-8e97-d3f727aef0d7/0/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362200"/>
                    </a:xfrm>
                    <a:prstGeom prst="rect">
                      <a:avLst/>
                    </a:prstGeom>
                    <a:noFill/>
                    <a:ln>
                      <a:noFill/>
                    </a:ln>
                  </pic:spPr>
                </pic:pic>
              </a:graphicData>
            </a:graphic>
          </wp:inline>
        </w:drawing>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xml:space="preserve">   Следует отметить, что решить проблему профилактической сменной обуви в полной мере пока не удается. Основная причина связана с материальными </w:t>
      </w:r>
      <w:r w:rsidRPr="00764E8A">
        <w:rPr>
          <w:rFonts w:ascii="Times New Roman" w:eastAsia="Times New Roman" w:hAnsi="Times New Roman" w:cs="Times New Roman"/>
          <w:color w:val="181818"/>
          <w:sz w:val="28"/>
          <w:szCs w:val="28"/>
          <w:lang w:eastAsia="ru-RU"/>
        </w:rPr>
        <w:lastRenderedPageBreak/>
        <w:t xml:space="preserve">затруднениями семей. Однако родители понимают важность этой проблемы для формирования здоровья своих детей. </w:t>
      </w:r>
      <w:proofErr w:type="gramStart"/>
      <w:r w:rsidRPr="00764E8A">
        <w:rPr>
          <w:rFonts w:ascii="Times New Roman" w:eastAsia="Times New Roman" w:hAnsi="Times New Roman" w:cs="Times New Roman"/>
          <w:color w:val="181818"/>
          <w:sz w:val="28"/>
          <w:szCs w:val="28"/>
          <w:lang w:eastAsia="ru-RU"/>
        </w:rPr>
        <w:t>Несколько лет назад, когда начиналась совместная работа педагогов, родителей и медиков в рамках экспериментальной площадки, количество детей, обувь которых соответствовала всем гигиеническим требованиям, было не более 10%. В настоящее время, после проведения соответствующей разъяснительной работы и решения организационных вопросов целенаправленного обеспечения дошкольников сменной обувью, таких детей стало значительно больше – от 50 до 80%.</w:t>
      </w:r>
      <w:proofErr w:type="gramEnd"/>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Чрезвычайно важна роль администрации ДОУ.</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В тех детских садах, где этому уделяется постоянное внимание, проблема обеспечения детей профилактической сменной обувью постепенно снимается и, как результат, отмечается </w:t>
      </w:r>
      <w:r w:rsidRPr="00764E8A">
        <w:rPr>
          <w:rFonts w:ascii="Times New Roman" w:eastAsia="Times New Roman" w:hAnsi="Times New Roman" w:cs="Times New Roman"/>
          <w:i/>
          <w:iCs/>
          <w:color w:val="181818"/>
          <w:sz w:val="28"/>
          <w:szCs w:val="28"/>
          <w:lang w:eastAsia="ru-RU"/>
        </w:rPr>
        <w:t>положительная динамика</w:t>
      </w:r>
      <w:r w:rsidRPr="00764E8A">
        <w:rPr>
          <w:rFonts w:ascii="Times New Roman" w:eastAsia="Times New Roman" w:hAnsi="Times New Roman" w:cs="Times New Roman"/>
          <w:color w:val="181818"/>
          <w:sz w:val="28"/>
          <w:szCs w:val="28"/>
          <w:lang w:eastAsia="ru-RU"/>
        </w:rPr>
        <w:t> в состоянии опорно-двигательного аппарата детей.</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Контроль - за сменной обувью осуществляется воспитателями путем оценки соответствия обуви каждого ребенка гигиеническим требованиям и заполнения соответствующих карт мониторинга в начале учебного года. В конце года, на одном из заключительных родительских собраний, родителям напоминают о том, что, собирая ребенка в детский сад, особое внимание необходимо обратить на сменную обувь с точки зрения ее соответствия требованиям профилактической обуви.</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Нарушением гигиенических требований к обуви является:</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v Использование летних туфель без фиксированного задника с открытой носовой частью;</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v Домашних тапочек с мягким задником без крепления (ремешка) для достаточной фиксации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v Использование старой, изношенной, порой не соответствующей размеру и форме стопы обуви.</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Длительное пребывание в такой обуви  </w:t>
      </w:r>
      <w:r w:rsidRPr="00764E8A">
        <w:rPr>
          <w:rFonts w:ascii="Times New Roman" w:eastAsia="Times New Roman" w:hAnsi="Times New Roman" w:cs="Times New Roman"/>
          <w:b/>
          <w:bCs/>
          <w:i/>
          <w:iCs/>
          <w:color w:val="181818"/>
          <w:sz w:val="28"/>
          <w:szCs w:val="28"/>
          <w:lang w:eastAsia="ru-RU"/>
        </w:rPr>
        <w:t>может принести непоправимый вред здоровью ребенка. </w:t>
      </w:r>
      <w:r w:rsidRPr="00764E8A">
        <w:rPr>
          <w:rFonts w:ascii="Times New Roman" w:eastAsia="Times New Roman" w:hAnsi="Times New Roman" w:cs="Times New Roman"/>
          <w:color w:val="181818"/>
          <w:sz w:val="28"/>
          <w:szCs w:val="28"/>
          <w:lang w:eastAsia="ru-RU"/>
        </w:rPr>
        <w:t>Ведь стопа каждого человека </w:t>
      </w:r>
      <w:r w:rsidRPr="00764E8A">
        <w:rPr>
          <w:rFonts w:ascii="Times New Roman" w:eastAsia="Times New Roman" w:hAnsi="Times New Roman" w:cs="Times New Roman"/>
          <w:i/>
          <w:iCs/>
          <w:color w:val="181818"/>
          <w:sz w:val="28"/>
          <w:szCs w:val="28"/>
          <w:u w:val="single"/>
          <w:lang w:eastAsia="ru-RU"/>
        </w:rPr>
        <w:t>индивидуальна.</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i/>
          <w:iCs/>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Говоря о сменной обуви дошкольников, следует несколько слов сказать о </w:t>
      </w:r>
      <w:r w:rsidRPr="00764E8A">
        <w:rPr>
          <w:rFonts w:ascii="Times New Roman" w:eastAsia="Times New Roman" w:hAnsi="Times New Roman" w:cs="Times New Roman"/>
          <w:b/>
          <w:bCs/>
          <w:i/>
          <w:iCs/>
          <w:color w:val="181818"/>
          <w:sz w:val="28"/>
          <w:szCs w:val="28"/>
          <w:lang w:eastAsia="ru-RU"/>
        </w:rPr>
        <w:t>сменной обуви воспитателей. </w:t>
      </w:r>
      <w:r w:rsidRPr="00764E8A">
        <w:rPr>
          <w:rFonts w:ascii="Times New Roman" w:eastAsia="Times New Roman" w:hAnsi="Times New Roman" w:cs="Times New Roman"/>
          <w:color w:val="181818"/>
          <w:sz w:val="28"/>
          <w:szCs w:val="28"/>
          <w:lang w:eastAsia="ru-RU"/>
        </w:rPr>
        <w:t>Проблемной обувью считаются туфли на </w:t>
      </w:r>
      <w:r w:rsidRPr="00764E8A">
        <w:rPr>
          <w:rFonts w:ascii="Times New Roman" w:eastAsia="Times New Roman" w:hAnsi="Times New Roman" w:cs="Times New Roman"/>
          <w:color w:val="181818"/>
          <w:sz w:val="28"/>
          <w:szCs w:val="28"/>
          <w:u w:val="single"/>
          <w:lang w:eastAsia="ru-RU"/>
        </w:rPr>
        <w:t>высоком каблуке.</w:t>
      </w:r>
      <w:r w:rsidRPr="00764E8A">
        <w:rPr>
          <w:rFonts w:ascii="Times New Roman" w:eastAsia="Times New Roman" w:hAnsi="Times New Roman" w:cs="Times New Roman"/>
          <w:color w:val="181818"/>
          <w:sz w:val="28"/>
          <w:szCs w:val="28"/>
          <w:lang w:eastAsia="ru-RU"/>
        </w:rPr>
        <w:t> Почему?</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В таком положении икроножные мышцы находятся в состоянии сокращения.</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Длительное использование туфель на высоком каблуке приводит к укорочению этих мышц.</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Попытка снять туфли сопровождается, как правило, болью.</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Значительно возрастает нагрузка на передний отдел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lastRenderedPageBreak/>
        <w:t>Ø Уплощается поперечный свод, формируется болевой синдром в основании второго и третьего пальцев, а первый палец отклоняется наружу – в сторону от других пальцев.</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Со временем формируется опухолевидное разрастание – так называемые </w:t>
      </w:r>
      <w:r w:rsidRPr="00764E8A">
        <w:rPr>
          <w:rFonts w:ascii="Times New Roman" w:eastAsia="Times New Roman" w:hAnsi="Times New Roman" w:cs="Times New Roman"/>
          <w:color w:val="181818"/>
          <w:sz w:val="28"/>
          <w:szCs w:val="28"/>
          <w:u w:val="single"/>
          <w:lang w:eastAsia="ru-RU"/>
        </w:rPr>
        <w:t>косточки</w:t>
      </w:r>
      <w:r w:rsidRPr="00764E8A">
        <w:rPr>
          <w:rFonts w:ascii="Times New Roman" w:eastAsia="Times New Roman" w:hAnsi="Times New Roman" w:cs="Times New Roman"/>
          <w:color w:val="181818"/>
          <w:sz w:val="28"/>
          <w:szCs w:val="28"/>
          <w:lang w:eastAsia="ru-RU"/>
        </w:rPr>
        <w:t>, которые способствуют дальнейшей деформации стопы, ее суставов.</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b/>
          <w:bCs/>
          <w:i/>
          <w:iCs/>
          <w:color w:val="181818"/>
          <w:sz w:val="28"/>
          <w:szCs w:val="28"/>
          <w:u w:val="single"/>
          <w:lang w:eastAsia="ru-RU"/>
        </w:rPr>
        <w:t>Профилактика</w:t>
      </w:r>
      <w:r w:rsidRPr="00764E8A">
        <w:rPr>
          <w:rFonts w:ascii="Times New Roman" w:eastAsia="Times New Roman" w:hAnsi="Times New Roman" w:cs="Times New Roman"/>
          <w:b/>
          <w:bCs/>
          <w:color w:val="181818"/>
          <w:sz w:val="28"/>
          <w:szCs w:val="28"/>
          <w:lang w:eastAsia="ru-RU"/>
        </w:rPr>
        <w:t> </w:t>
      </w:r>
      <w:r w:rsidRPr="00764E8A">
        <w:rPr>
          <w:rFonts w:ascii="Times New Roman" w:eastAsia="Times New Roman" w:hAnsi="Times New Roman" w:cs="Times New Roman"/>
          <w:color w:val="181818"/>
          <w:sz w:val="28"/>
          <w:szCs w:val="28"/>
          <w:lang w:eastAsia="ru-RU"/>
        </w:rPr>
        <w:t>перечисленных деформаций включает:</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рациональное</w:t>
      </w:r>
      <w:r w:rsidRPr="00764E8A">
        <w:rPr>
          <w:rFonts w:ascii="Times New Roman" w:eastAsia="Times New Roman" w:hAnsi="Times New Roman" w:cs="Times New Roman"/>
          <w:i/>
          <w:iCs/>
          <w:color w:val="181818"/>
          <w:sz w:val="28"/>
          <w:szCs w:val="28"/>
          <w:u w:val="single"/>
          <w:lang w:eastAsia="ru-RU"/>
        </w:rPr>
        <w:t> чередование обуви</w:t>
      </w:r>
      <w:r w:rsidRPr="00764E8A">
        <w:rPr>
          <w:rFonts w:ascii="Times New Roman" w:eastAsia="Times New Roman" w:hAnsi="Times New Roman" w:cs="Times New Roman"/>
          <w:color w:val="181818"/>
          <w:sz w:val="28"/>
          <w:szCs w:val="28"/>
          <w:lang w:eastAsia="ru-RU"/>
        </w:rPr>
        <w:t> на высоком и низком каблуке.</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Ежедневные </w:t>
      </w:r>
      <w:r w:rsidRPr="00764E8A">
        <w:rPr>
          <w:rFonts w:ascii="Times New Roman" w:eastAsia="Times New Roman" w:hAnsi="Times New Roman" w:cs="Times New Roman"/>
          <w:i/>
          <w:iCs/>
          <w:color w:val="181818"/>
          <w:sz w:val="28"/>
          <w:szCs w:val="28"/>
          <w:u w:val="single"/>
          <w:lang w:eastAsia="ru-RU"/>
        </w:rPr>
        <w:t>гигиенические ванночки</w:t>
      </w:r>
      <w:r w:rsidRPr="00764E8A">
        <w:rPr>
          <w:rFonts w:ascii="Times New Roman" w:eastAsia="Times New Roman" w:hAnsi="Times New Roman" w:cs="Times New Roman"/>
          <w:color w:val="181818"/>
          <w:sz w:val="28"/>
          <w:szCs w:val="28"/>
          <w:lang w:eastAsia="ru-RU"/>
        </w:rPr>
        <w:t> для ног с использованием эфирных масел сосны, пихты, эвкалипта, лаванды и морской соли.</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Расслабляющий </w:t>
      </w:r>
      <w:r w:rsidRPr="00764E8A">
        <w:rPr>
          <w:rFonts w:ascii="Times New Roman" w:eastAsia="Times New Roman" w:hAnsi="Times New Roman" w:cs="Times New Roman"/>
          <w:i/>
          <w:iCs/>
          <w:color w:val="181818"/>
          <w:sz w:val="28"/>
          <w:szCs w:val="28"/>
          <w:u w:val="single"/>
          <w:lang w:eastAsia="ru-RU"/>
        </w:rPr>
        <w:t>массаж</w:t>
      </w:r>
      <w:r w:rsidRPr="00764E8A">
        <w:rPr>
          <w:rFonts w:ascii="Times New Roman" w:eastAsia="Times New Roman" w:hAnsi="Times New Roman" w:cs="Times New Roman"/>
          <w:color w:val="181818"/>
          <w:sz w:val="28"/>
          <w:szCs w:val="28"/>
          <w:lang w:eastAsia="ru-RU"/>
        </w:rPr>
        <w:t> мышц голени и стопы.</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w:t>
      </w:r>
      <w:proofErr w:type="spellStart"/>
      <w:r w:rsidRPr="00764E8A">
        <w:rPr>
          <w:rFonts w:ascii="Times New Roman" w:eastAsia="Times New Roman" w:hAnsi="Times New Roman" w:cs="Times New Roman"/>
          <w:i/>
          <w:iCs/>
          <w:color w:val="181818"/>
          <w:sz w:val="28"/>
          <w:szCs w:val="28"/>
          <w:u w:val="single"/>
          <w:lang w:eastAsia="ru-RU"/>
        </w:rPr>
        <w:t>Босохождение</w:t>
      </w:r>
      <w:proofErr w:type="spellEnd"/>
      <w:r w:rsidRPr="00764E8A">
        <w:rPr>
          <w:rFonts w:ascii="Times New Roman" w:eastAsia="Times New Roman" w:hAnsi="Times New Roman" w:cs="Times New Roman"/>
          <w:i/>
          <w:iCs/>
          <w:color w:val="181818"/>
          <w:sz w:val="28"/>
          <w:szCs w:val="28"/>
          <w:u w:val="single"/>
          <w:lang w:eastAsia="ru-RU"/>
        </w:rPr>
        <w:t> </w:t>
      </w:r>
      <w:r w:rsidRPr="00764E8A">
        <w:rPr>
          <w:rFonts w:ascii="Times New Roman" w:eastAsia="Times New Roman" w:hAnsi="Times New Roman" w:cs="Times New Roman"/>
          <w:color w:val="181818"/>
          <w:sz w:val="28"/>
          <w:szCs w:val="28"/>
          <w:lang w:eastAsia="ru-RU"/>
        </w:rPr>
        <w:t>по мягкой поверхности.</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Ø </w:t>
      </w:r>
      <w:r w:rsidRPr="00764E8A">
        <w:rPr>
          <w:rFonts w:ascii="Times New Roman" w:eastAsia="Times New Roman" w:hAnsi="Times New Roman" w:cs="Times New Roman"/>
          <w:i/>
          <w:iCs/>
          <w:color w:val="181818"/>
          <w:sz w:val="28"/>
          <w:szCs w:val="28"/>
          <w:u w:val="single"/>
          <w:lang w:eastAsia="ru-RU"/>
        </w:rPr>
        <w:t>Гимнастика</w:t>
      </w:r>
      <w:r w:rsidRPr="00764E8A">
        <w:rPr>
          <w:rFonts w:ascii="Times New Roman" w:eastAsia="Times New Roman" w:hAnsi="Times New Roman" w:cs="Times New Roman"/>
          <w:color w:val="181818"/>
          <w:sz w:val="28"/>
          <w:szCs w:val="28"/>
          <w:lang w:eastAsia="ru-RU"/>
        </w:rPr>
        <w:t> для мышц голени и стоп с включением физических упражнений на их растяжение и повышение эластичности мышечно-сухожильного и связочного аппарата стопы.</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noProof/>
          <w:color w:val="181818"/>
          <w:sz w:val="28"/>
          <w:szCs w:val="28"/>
          <w:lang w:eastAsia="ru-RU"/>
        </w:rPr>
        <w:drawing>
          <wp:inline distT="0" distB="0" distL="0" distR="0" wp14:anchorId="380A5434" wp14:editId="7F4D1458">
            <wp:extent cx="2800350" cy="1866900"/>
            <wp:effectExtent l="0" t="0" r="0" b="0"/>
            <wp:docPr id="5" name="Рисунок 5" descr="https://documents.infourok.ru/438638e4-aff0-4ed9-8e97-d3f727aef0d7/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438638e4-aff0-4ed9-8e97-d3f727aef0d7/0/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p>
    <w:p w:rsidR="00764E8A" w:rsidRPr="00764E8A" w:rsidRDefault="00764E8A" w:rsidP="00764E8A">
      <w:pPr>
        <w:shd w:val="clear" w:color="auto" w:fill="FFFFFF"/>
        <w:spacing w:after="0" w:line="240" w:lineRule="auto"/>
        <w:ind w:right="-285"/>
        <w:jc w:val="center"/>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Занимаясь проблемой профилактики деформаций стопы, часто приходится слышать об обязательном использовании стелек. Мы считаем, что они необходимы только при выраженных деформациях стопы. Стельки должны быть строго индивидуальны, т.е. соответствовать рельефу подошвенной части стопы. В остальных же случаях, а их большинство, достаточно выполнять гигиенические требования, направленные на укрепление всего организма, профилактику простудных заболеваний, гиподинамии, обострений хронических болезней, а также правильно питаться, использовать рациональную обувь, укреплять мышцы и связки посредством выполнения корригирующих физических упражнений.</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Большое значение для предупреждения деформации стопы имеют </w:t>
      </w:r>
      <w:r w:rsidRPr="00764E8A">
        <w:rPr>
          <w:rFonts w:ascii="Times New Roman" w:eastAsia="Times New Roman" w:hAnsi="Times New Roman" w:cs="Times New Roman"/>
          <w:b/>
          <w:bCs/>
          <w:i/>
          <w:iCs/>
          <w:color w:val="181818"/>
          <w:sz w:val="28"/>
          <w:szCs w:val="28"/>
          <w:lang w:eastAsia="ru-RU"/>
        </w:rPr>
        <w:t>закаливающие процедуры</w:t>
      </w:r>
      <w:r w:rsidRPr="00764E8A">
        <w:rPr>
          <w:rFonts w:ascii="Times New Roman" w:eastAsia="Times New Roman" w:hAnsi="Times New Roman" w:cs="Times New Roman"/>
          <w:color w:val="181818"/>
          <w:sz w:val="28"/>
          <w:szCs w:val="28"/>
          <w:lang w:eastAsia="ru-RU"/>
        </w:rPr>
        <w:t>, а также использование тренажеров для стоп, в том числе гидромассажных ванночек.</w:t>
      </w:r>
    </w:p>
    <w:p w:rsidR="00764E8A" w:rsidRPr="00764E8A" w:rsidRDefault="00764E8A" w:rsidP="00764E8A">
      <w:pPr>
        <w:shd w:val="clear" w:color="auto" w:fill="FFFFFF"/>
        <w:spacing w:after="0" w:line="240" w:lineRule="auto"/>
        <w:ind w:right="-285"/>
        <w:rPr>
          <w:rFonts w:ascii="Times New Roman" w:eastAsia="Times New Roman" w:hAnsi="Times New Roman" w:cs="Times New Roman"/>
          <w:color w:val="181818"/>
          <w:sz w:val="28"/>
          <w:szCs w:val="28"/>
          <w:lang w:eastAsia="ru-RU"/>
        </w:rPr>
      </w:pPr>
      <w:r w:rsidRPr="00764E8A">
        <w:rPr>
          <w:rFonts w:ascii="Times New Roman" w:eastAsia="Times New Roman" w:hAnsi="Times New Roman" w:cs="Times New Roman"/>
          <w:color w:val="181818"/>
          <w:sz w:val="28"/>
          <w:szCs w:val="28"/>
          <w:lang w:eastAsia="ru-RU"/>
        </w:rPr>
        <w:t>   </w:t>
      </w:r>
      <w:r w:rsidRPr="00764E8A">
        <w:rPr>
          <w:rFonts w:ascii="Times New Roman" w:eastAsia="Times New Roman" w:hAnsi="Times New Roman" w:cs="Times New Roman"/>
          <w:i/>
          <w:iCs/>
          <w:color w:val="181818"/>
          <w:sz w:val="28"/>
          <w:szCs w:val="28"/>
          <w:u w:val="single"/>
          <w:lang w:eastAsia="ru-RU"/>
        </w:rPr>
        <w:t>В заключение хотелось бы выразить надежду и уверенность в том, что проблема здоровой стопы дошкольника будет решаться совместно с родителями и детским дошкольным учреждением.</w:t>
      </w:r>
    </w:p>
    <w:p w:rsidR="002C6A3A" w:rsidRPr="00764E8A" w:rsidRDefault="00764E8A">
      <w:pPr>
        <w:rPr>
          <w:rFonts w:ascii="Times New Roman" w:hAnsi="Times New Roman" w:cs="Times New Roman"/>
          <w:sz w:val="28"/>
          <w:szCs w:val="28"/>
        </w:rPr>
      </w:pPr>
    </w:p>
    <w:sectPr w:rsidR="002C6A3A" w:rsidRPr="00764E8A" w:rsidSect="00764E8A">
      <w:pgSz w:w="11906" w:h="16838"/>
      <w:pgMar w:top="1134" w:right="850" w:bottom="1134" w:left="1701" w:header="708" w:footer="708" w:gutter="0"/>
      <w:pgBorders w:offsetFrom="page">
        <w:top w:val="single" w:sz="4" w:space="24"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C2"/>
    <w:rsid w:val="00200B6B"/>
    <w:rsid w:val="004564B6"/>
    <w:rsid w:val="00764E8A"/>
    <w:rsid w:val="0088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E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E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E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E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cp:lastPrinted>2022-10-07T15:27:00Z</cp:lastPrinted>
  <dcterms:created xsi:type="dcterms:W3CDTF">2022-10-07T15:23:00Z</dcterms:created>
  <dcterms:modified xsi:type="dcterms:W3CDTF">2022-10-07T15:27:00Z</dcterms:modified>
</cp:coreProperties>
</file>